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C4" w:rsidRPr="005E544D" w:rsidRDefault="00DB4CC4" w:rsidP="00DB4CC4">
      <w:pPr>
        <w:pStyle w:val="Heading4"/>
      </w:pPr>
      <w:hyperlink r:id="rId6" w:history="1">
        <w:r w:rsidRPr="00851A59">
          <w:rPr>
            <w:rStyle w:val="Hyperlink"/>
          </w:rPr>
          <w:t>https://www.energia.ru/ru/news/news-2015/news_03-30_1.html</w:t>
        </w:r>
      </w:hyperlink>
    </w:p>
    <w:p w:rsidR="00DB4CC4" w:rsidRDefault="00DB4CC4" w:rsidP="00DB4CC4">
      <w:pPr>
        <w:pStyle w:val="Heading4"/>
      </w:pPr>
      <w:r>
        <w:t>ОАО "РКК "Энергия"</w:t>
      </w:r>
    </w:p>
    <w:p w:rsidR="00DB4CC4" w:rsidRDefault="00DB4CC4" w:rsidP="00DB4CC4">
      <w:pPr>
        <w:pStyle w:val="Heading4"/>
      </w:pPr>
      <w:r>
        <w:t>Изменения №4 к проектной декларации от 19 мая 2014г</w:t>
      </w:r>
      <w:r>
        <w:br/>
        <w:t>строительства многоэтажного жилого дома №6 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DB4CC4" w:rsidRDefault="00DB4CC4" w:rsidP="00DB4CC4">
      <w:pPr>
        <w:pStyle w:val="NormalWeb"/>
      </w:pPr>
      <w:r>
        <w:t>г. Королев Московской обл.</w:t>
      </w:r>
      <w:r>
        <w:br/>
        <w:t>30 марта две тысячи пятнадцатого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DB4CC4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B4CC4" w:rsidRDefault="00DB4CC4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DB4CC4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B4CC4" w:rsidRDefault="00DB4CC4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DB4CC4" w:rsidRDefault="00DB4CC4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B4CC4" w:rsidRDefault="00DB4CC4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DB4CC4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B4CC4" w:rsidRDefault="00DB4CC4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DB4CC4" w:rsidRDefault="00DB4CC4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B4CC4" w:rsidRDefault="00DB4CC4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2014г. - (654 581) тыс. рублей.</w:t>
            </w:r>
            <w:r>
              <w:br/>
              <w:t>2. Дебиторская задолженность на 31.12.2014г. - 32 115 795 тыс. рублей.</w:t>
            </w:r>
            <w:r>
              <w:br/>
              <w:t xml:space="preserve">3. Кредиторская задолженность на 31.12.2014г. - 65 759 756 тыс. рублей. </w:t>
            </w:r>
          </w:p>
        </w:tc>
      </w:tr>
    </w:tbl>
    <w:p w:rsidR="00DB4CC4" w:rsidRDefault="00DB4CC4" w:rsidP="00DB4CC4">
      <w:pPr>
        <w:pStyle w:val="NormalWeb"/>
      </w:pPr>
      <w:r>
        <w:t> </w:t>
      </w:r>
    </w:p>
    <w:p w:rsidR="00DB4CC4" w:rsidRDefault="00DB4CC4" w:rsidP="00DB4CC4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3C8DDD73" wp14:editId="297565F6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2" name="Picture 2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DB4CC4" w:rsidRPr="00734E6F" w:rsidRDefault="00DB4CC4" w:rsidP="00DB4CC4"/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18"/>
    <w:rsid w:val="004D44FB"/>
    <w:rsid w:val="00DB4CC4"/>
    <w:rsid w:val="00E9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CC4"/>
  </w:style>
  <w:style w:type="paragraph" w:styleId="Heading4">
    <w:name w:val="heading 4"/>
    <w:basedOn w:val="Normal"/>
    <w:link w:val="Heading4Char"/>
    <w:uiPriority w:val="9"/>
    <w:qFormat/>
    <w:rsid w:val="00DB4C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B4C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B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B4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CC4"/>
  </w:style>
  <w:style w:type="paragraph" w:styleId="Heading4">
    <w:name w:val="heading 4"/>
    <w:basedOn w:val="Normal"/>
    <w:link w:val="Heading4Char"/>
    <w:uiPriority w:val="9"/>
    <w:qFormat/>
    <w:rsid w:val="00DB4C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B4C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B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B4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nergia.ru/ru/news/news-2015/news_03-30_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04E38-AE85-4510-A5A2-1AEDD3665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Company>WWL Corp.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2018-03-27T08:30:00Z</dcterms:created>
  <dcterms:modified xsi:type="dcterms:W3CDTF">2018-03-27T08:30:00Z</dcterms:modified>
</cp:coreProperties>
</file>